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7844B" w14:textId="77777777" w:rsidR="00684D4D" w:rsidRDefault="00684D4D" w:rsidP="00684D4D">
      <w:pPr>
        <w:rPr>
          <w:rFonts w:ascii="Arial" w:eastAsia="Times New Roman" w:hAnsi="Arial" w:cs="Arial"/>
          <w:b/>
          <w:bCs/>
          <w:color w:val="1A242E"/>
          <w:sz w:val="24"/>
          <w:szCs w:val="24"/>
        </w:rPr>
      </w:pPr>
      <w:r>
        <w:rPr>
          <w:rFonts w:asciiTheme="majorHAnsi" w:hAnsiTheme="majorHAnsi"/>
          <w:b/>
          <w:noProof/>
          <w:sz w:val="32"/>
        </w:rPr>
        <w:drawing>
          <wp:inline distT="0" distB="0" distL="0" distR="0" wp14:anchorId="567B10C7" wp14:editId="36BD98F8">
            <wp:extent cx="6117997" cy="1511300"/>
            <wp:effectExtent l="0" t="0" r="0" b="0"/>
            <wp:docPr id="2" name="Picture 2" descr="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020" cy="160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462C5" w14:textId="68DE61B6" w:rsidR="00DD2C2D" w:rsidRPr="00DD2C2D" w:rsidRDefault="00684D4D" w:rsidP="00DD2C2D">
      <w:pPr>
        <w:shd w:val="clear" w:color="auto" w:fill="FFFFFF"/>
        <w:spacing w:before="240" w:after="0" w:line="240" w:lineRule="atLeast"/>
        <w:outlineLvl w:val="0"/>
        <w:rPr>
          <w:rFonts w:ascii="Arial" w:eastAsia="Times New Roman" w:hAnsi="Arial" w:cs="Arial"/>
          <w:color w:val="494949"/>
          <w:kern w:val="36"/>
          <w:sz w:val="28"/>
          <w:szCs w:val="28"/>
        </w:rPr>
      </w:pPr>
      <w:r>
        <w:rPr>
          <w:rFonts w:ascii="Arial" w:eastAsia="Times New Roman" w:hAnsi="Arial" w:cs="Arial"/>
          <w:color w:val="494949"/>
          <w:kern w:val="36"/>
          <w:sz w:val="28"/>
          <w:szCs w:val="28"/>
        </w:rPr>
        <w:fldChar w:fldCharType="begin"/>
      </w:r>
      <w:r>
        <w:rPr>
          <w:rFonts w:ascii="Arial" w:eastAsia="Times New Roman" w:hAnsi="Arial" w:cs="Arial"/>
          <w:color w:val="494949"/>
          <w:kern w:val="36"/>
          <w:sz w:val="28"/>
          <w:szCs w:val="28"/>
        </w:rPr>
        <w:instrText xml:space="preserve"> HYPERLINK "</w:instrText>
      </w:r>
      <w:r w:rsidRPr="00684D4D">
        <w:rPr>
          <w:rFonts w:ascii="Arial" w:eastAsia="Times New Roman" w:hAnsi="Arial" w:cs="Arial"/>
          <w:color w:val="494949"/>
          <w:kern w:val="36"/>
          <w:sz w:val="28"/>
          <w:szCs w:val="28"/>
        </w:rPr>
        <w:instrText>https://hypnosisandsuggestion.org/definition-of-hypnosis.html</w:instrText>
      </w:r>
      <w:r>
        <w:rPr>
          <w:rFonts w:ascii="Arial" w:eastAsia="Times New Roman" w:hAnsi="Arial" w:cs="Arial"/>
          <w:color w:val="494949"/>
          <w:kern w:val="36"/>
          <w:sz w:val="28"/>
          <w:szCs w:val="28"/>
        </w:rPr>
        <w:instrText xml:space="preserve">" </w:instrText>
      </w:r>
      <w:r>
        <w:rPr>
          <w:rFonts w:ascii="Arial" w:eastAsia="Times New Roman" w:hAnsi="Arial" w:cs="Arial"/>
          <w:color w:val="494949"/>
          <w:kern w:val="36"/>
          <w:sz w:val="28"/>
          <w:szCs w:val="28"/>
        </w:rPr>
        <w:fldChar w:fldCharType="separate"/>
      </w:r>
      <w:r w:rsidRPr="006B06B8">
        <w:rPr>
          <w:rStyle w:val="Hyperlink"/>
          <w:rFonts w:ascii="Arial" w:eastAsia="Times New Roman" w:hAnsi="Arial" w:cs="Arial"/>
          <w:kern w:val="36"/>
          <w:sz w:val="28"/>
          <w:szCs w:val="28"/>
        </w:rPr>
        <w:t>https://hypnosisandsuggestion.org/definition-of-hypnosis.html</w:t>
      </w:r>
      <w:r>
        <w:rPr>
          <w:rFonts w:ascii="Arial" w:eastAsia="Times New Roman" w:hAnsi="Arial" w:cs="Arial"/>
          <w:color w:val="494949"/>
          <w:kern w:val="36"/>
          <w:sz w:val="28"/>
          <w:szCs w:val="28"/>
        </w:rPr>
        <w:fldChar w:fldCharType="end"/>
      </w:r>
      <w:r w:rsidR="00DD2C2D">
        <w:rPr>
          <w:rFonts w:ascii="Arial" w:eastAsia="Times New Roman" w:hAnsi="Arial" w:cs="Arial"/>
          <w:color w:val="494949"/>
          <w:kern w:val="36"/>
          <w:sz w:val="28"/>
          <w:szCs w:val="28"/>
        </w:rPr>
        <w:tab/>
      </w:r>
    </w:p>
    <w:p w14:paraId="2D2E473E" w14:textId="6355705C" w:rsidR="00DD2C2D" w:rsidRPr="00DD2C2D" w:rsidRDefault="00DD2C2D" w:rsidP="00DD2C2D">
      <w:pPr>
        <w:shd w:val="clear" w:color="auto" w:fill="FFFFFF"/>
        <w:spacing w:before="240" w:after="0" w:line="240" w:lineRule="atLeast"/>
        <w:outlineLvl w:val="0"/>
        <w:rPr>
          <w:rFonts w:ascii="Arial" w:eastAsia="Times New Roman" w:hAnsi="Arial" w:cs="Arial"/>
          <w:color w:val="494949"/>
          <w:kern w:val="36"/>
          <w:sz w:val="48"/>
          <w:szCs w:val="48"/>
        </w:rPr>
      </w:pPr>
      <w:r w:rsidRPr="00DD2C2D">
        <w:rPr>
          <w:rFonts w:ascii="Arial" w:eastAsia="Times New Roman" w:hAnsi="Arial" w:cs="Arial"/>
          <w:color w:val="494949"/>
          <w:kern w:val="36"/>
          <w:sz w:val="48"/>
          <w:szCs w:val="48"/>
        </w:rPr>
        <w:t>Definitions of hypnosis and suggestion</w:t>
      </w:r>
    </w:p>
    <w:p w14:paraId="636FE71E" w14:textId="77777777" w:rsidR="00DD2C2D" w:rsidRPr="00DD2C2D" w:rsidRDefault="00DD2C2D" w:rsidP="00DD2C2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D2C2D">
        <w:rPr>
          <w:rFonts w:ascii="Arial" w:eastAsia="Times New Roman" w:hAnsi="Arial" w:cs="Arial"/>
          <w:color w:val="333333"/>
          <w:sz w:val="21"/>
          <w:szCs w:val="21"/>
        </w:rPr>
        <w:t>Hypnosis has often been carved into two separate elements - the hypnotic state (thought by some to be an 'altered state of consciousness', and sometimes called a 'trance' state) and suggestion (e.g. see </w:t>
      </w:r>
      <w:hyperlink r:id="rId6" w:anchor="Heap1996" w:tooltip="Reference: Heap (1996)" w:history="1">
        <w:r w:rsidRPr="00DD2C2D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Heap 1996</w:t>
        </w:r>
      </w:hyperlink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). This distinction has led to some useful </w:t>
      </w:r>
      <w:proofErr w:type="gram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research, and</w:t>
      </w:r>
      <w:proofErr w:type="gramEnd"/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 is particularly important when considering the results of neuroimaging research. However, it is important to note that not all researchers agree with this definition (see </w:t>
      </w:r>
      <w:hyperlink r:id="rId7" w:anchor="Barnier2008" w:tooltip="Reference: Barnier (2008)" w:history="1">
        <w:r w:rsidRPr="00DD2C2D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Barnier 2008</w:t>
        </w:r>
      </w:hyperlink>
      <w:r w:rsidRPr="00DD2C2D">
        <w:rPr>
          <w:rFonts w:ascii="Arial" w:eastAsia="Times New Roman" w:hAnsi="Arial" w:cs="Arial"/>
          <w:color w:val="333333"/>
          <w:sz w:val="21"/>
          <w:szCs w:val="21"/>
        </w:rPr>
        <w:t>).</w:t>
      </w:r>
    </w:p>
    <w:p w14:paraId="570262AF" w14:textId="3BFC25FF" w:rsidR="00DD2C2D" w:rsidRPr="00DD2C2D" w:rsidRDefault="00DD2C2D" w:rsidP="00DD2C2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D2C2D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 wp14:anchorId="7BA2BCB4" wp14:editId="60A52EAA">
            <wp:extent cx="5943600" cy="3631565"/>
            <wp:effectExtent l="0" t="0" r="0" b="6985"/>
            <wp:docPr id="1" name="Picture 1" descr="What is hypnosi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is hypnosis?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0A5EC" w14:textId="77777777" w:rsidR="00DD2C2D" w:rsidRPr="00DD2C2D" w:rsidRDefault="00DD2C2D" w:rsidP="00DD2C2D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</w:rPr>
      </w:pPr>
      <w:r w:rsidRPr="00DD2C2D">
        <w:rPr>
          <w:rFonts w:ascii="Helvetica" w:eastAsia="Times New Roman" w:hAnsi="Helvetica" w:cs="Helvetica"/>
          <w:b/>
          <w:bCs/>
          <w:color w:val="333333"/>
          <w:sz w:val="18"/>
          <w:szCs w:val="18"/>
        </w:rPr>
        <w:t>Figure:</w:t>
      </w:r>
      <w:r w:rsidRPr="00DD2C2D">
        <w:rPr>
          <w:rFonts w:ascii="Helvetica" w:eastAsia="Times New Roman" w:hAnsi="Helvetica" w:cs="Helvetica"/>
          <w:color w:val="333333"/>
          <w:sz w:val="18"/>
          <w:szCs w:val="18"/>
        </w:rPr>
        <w:t> Separation of the hypnotic state and suggestion can be a useful way of thinking about the effects of hypnosis</w:t>
      </w:r>
    </w:p>
    <w:p w14:paraId="753A1A1C" w14:textId="77777777" w:rsidR="00DD2C2D" w:rsidRPr="00DD2C2D" w:rsidRDefault="00DD2C2D" w:rsidP="00DD2C2D">
      <w:pPr>
        <w:shd w:val="clear" w:color="auto" w:fill="FFFFFF"/>
        <w:spacing w:before="240" w:after="0" w:line="240" w:lineRule="atLeast"/>
        <w:outlineLvl w:val="1"/>
        <w:rPr>
          <w:rFonts w:ascii="Arial" w:eastAsia="Times New Roman" w:hAnsi="Arial" w:cs="Arial"/>
          <w:color w:val="494949"/>
          <w:sz w:val="41"/>
          <w:szCs w:val="41"/>
        </w:rPr>
      </w:pPr>
      <w:r w:rsidRPr="00DD2C2D">
        <w:rPr>
          <w:rFonts w:ascii="Arial" w:eastAsia="Times New Roman" w:hAnsi="Arial" w:cs="Arial"/>
          <w:color w:val="494949"/>
          <w:sz w:val="41"/>
          <w:szCs w:val="41"/>
        </w:rPr>
        <w:t>Hypnotic State / 'Trance' / Induction</w:t>
      </w:r>
    </w:p>
    <w:p w14:paraId="51089A09" w14:textId="77777777" w:rsidR="00DD2C2D" w:rsidRPr="00DD2C2D" w:rsidRDefault="00DD2C2D" w:rsidP="00DD2C2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A hypnotic 'trance' can be brought about by giving a </w:t>
      </w:r>
      <w:proofErr w:type="gram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willing participant instructions</w:t>
      </w:r>
      <w:proofErr w:type="gramEnd"/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 to focus on the hypnotist's voice, to concentrate their attention, and to pay attention to their inner mental world (this is called a hypnotic induction). Some hypnotic inductions include suggestions for relaxation, but this is not strictly necessary. Researchers debate whether a hypnotic trance is an </w:t>
      </w:r>
      <w:r w:rsidRPr="00DD2C2D">
        <w:rPr>
          <w:rFonts w:ascii="Arial" w:eastAsia="Times New Roman" w:hAnsi="Arial" w:cs="Arial"/>
          <w:i/>
          <w:iCs/>
          <w:color w:val="333333"/>
          <w:sz w:val="21"/>
          <w:szCs w:val="21"/>
        </w:rPr>
        <w:t>altered state of consciousness</w:t>
      </w:r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, that is, whether an individual's consciousness is altered by becoming </w:t>
      </w:r>
      <w:proofErr w:type="spell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hypnotised</w:t>
      </w:r>
      <w:proofErr w:type="spellEnd"/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 (see the </w:t>
      </w:r>
      <w:hyperlink r:id="rId9" w:tooltip="States of consciousness" w:history="1">
        <w:r w:rsidRPr="00DD2C2D">
          <w:rPr>
            <w:rFonts w:ascii="Arial" w:eastAsia="Times New Roman" w:hAnsi="Arial" w:cs="Arial"/>
            <w:color w:val="337AB7"/>
            <w:sz w:val="21"/>
            <w:szCs w:val="21"/>
            <w:u w:val="single"/>
          </w:rPr>
          <w:t>state/non-state section</w:t>
        </w:r>
      </w:hyperlink>
      <w:r w:rsidRPr="00DD2C2D">
        <w:rPr>
          <w:rFonts w:ascii="Arial" w:eastAsia="Times New Roman" w:hAnsi="Arial" w:cs="Arial"/>
          <w:color w:val="333333"/>
          <w:sz w:val="21"/>
          <w:szCs w:val="21"/>
        </w:rPr>
        <w:t> for more information on this). We might say someone is in hypnosis if they have:</w:t>
      </w:r>
    </w:p>
    <w:p w14:paraId="520A1A78" w14:textId="77777777" w:rsidR="00DD2C2D" w:rsidRPr="00DD2C2D" w:rsidRDefault="00DD2C2D" w:rsidP="00DD2C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Focused attention</w:t>
      </w:r>
    </w:p>
    <w:p w14:paraId="68A64735" w14:textId="77777777" w:rsidR="00DD2C2D" w:rsidRPr="00DD2C2D" w:rsidRDefault="00DD2C2D" w:rsidP="00DD2C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Are not attending to extraneous stimuli</w:t>
      </w:r>
    </w:p>
    <w:p w14:paraId="4E069F62" w14:textId="77777777" w:rsidR="00DD2C2D" w:rsidRPr="00DD2C2D" w:rsidRDefault="00DD2C2D" w:rsidP="00DD2C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Are absorbed in some activity, image, thought or feeling</w:t>
      </w:r>
    </w:p>
    <w:p w14:paraId="6F1D585A" w14:textId="77777777" w:rsidR="00DD2C2D" w:rsidRPr="00DD2C2D" w:rsidRDefault="00DD2C2D" w:rsidP="00DD2C2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D2C2D">
        <w:rPr>
          <w:rFonts w:ascii="Arial" w:eastAsia="Times New Roman" w:hAnsi="Arial" w:cs="Arial"/>
          <w:color w:val="333333"/>
          <w:sz w:val="21"/>
          <w:szCs w:val="21"/>
        </w:rPr>
        <w:t>Many hypnotists liken the hypnotic 'state' to everyday experiences which people enter spontaneously, such as:</w:t>
      </w:r>
    </w:p>
    <w:p w14:paraId="53D36829" w14:textId="77777777" w:rsidR="00DD2C2D" w:rsidRPr="00DD2C2D" w:rsidRDefault="00DD2C2D" w:rsidP="00DD2C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 xml:space="preserve">Being 'lost in thought' or </w:t>
      </w:r>
      <w:proofErr w:type="gramStart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day dreaming</w:t>
      </w:r>
      <w:proofErr w:type="gramEnd"/>
    </w:p>
    <w:p w14:paraId="704FC349" w14:textId="77777777" w:rsidR="00DD2C2D" w:rsidRPr="00DD2C2D" w:rsidRDefault="00DD2C2D" w:rsidP="00DD2C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 xml:space="preserve">Absorption in sport, reading, listening to music </w:t>
      </w:r>
      <w:proofErr w:type="spellStart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etc</w:t>
      </w:r>
      <w:proofErr w:type="spellEnd"/>
    </w:p>
    <w:p w14:paraId="3F03B1EB" w14:textId="77777777" w:rsidR="00DD2C2D" w:rsidRPr="00DD2C2D" w:rsidRDefault="00DD2C2D" w:rsidP="00DD2C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Driving for long distances and not recalling the route taken</w:t>
      </w:r>
    </w:p>
    <w:p w14:paraId="0BCD5B84" w14:textId="77777777" w:rsidR="00DD2C2D" w:rsidRPr="00DD2C2D" w:rsidRDefault="00DD2C2D" w:rsidP="00DD2C2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Being absorbed in meditation / relaxation procedures.</w:t>
      </w:r>
    </w:p>
    <w:p w14:paraId="603C93F1" w14:textId="77777777" w:rsidR="00DD2C2D" w:rsidRPr="00DD2C2D" w:rsidRDefault="00DD2C2D" w:rsidP="00DD2C2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A hypnotic induction is where participants are given a series of instructions which, if they follow them, are intended to assist them in achieving a </w:t>
      </w:r>
      <w:proofErr w:type="spell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hypnotised</w:t>
      </w:r>
      <w:proofErr w:type="spellEnd"/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 state. Hypnotic procedures are intended to encourage focused attention, </w:t>
      </w:r>
      <w:proofErr w:type="spell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disattention</w:t>
      </w:r>
      <w:proofErr w:type="spellEnd"/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 to surroundings, and absorption in </w:t>
      </w:r>
      <w:proofErr w:type="spell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innter</w:t>
      </w:r>
      <w:proofErr w:type="spellEnd"/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 mental world. With practice, some people </w:t>
      </w:r>
      <w:proofErr w:type="gram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are able to</w:t>
      </w:r>
      <w:proofErr w:type="gramEnd"/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 enter the desired state very quickly: either spontaneously or by thinking through a hypnotic procedure. Hypnotic procedures are generally facilitated by:</w:t>
      </w:r>
    </w:p>
    <w:p w14:paraId="0F047F36" w14:textId="77777777" w:rsidR="00DD2C2D" w:rsidRPr="00DD2C2D" w:rsidRDefault="00DD2C2D" w:rsidP="00DD2C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Encouraging the participant to be non-analytical in their thinking</w:t>
      </w:r>
    </w:p>
    <w:p w14:paraId="3A90FB5B" w14:textId="77777777" w:rsidR="00DD2C2D" w:rsidRPr="00DD2C2D" w:rsidRDefault="00DD2C2D" w:rsidP="00DD2C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Increasing the participant's motivation and willingness to actively involve themselves with the procedures</w:t>
      </w:r>
    </w:p>
    <w:p w14:paraId="6707A97F" w14:textId="77777777" w:rsidR="00DD2C2D" w:rsidRPr="00DD2C2D" w:rsidRDefault="00DD2C2D" w:rsidP="00DD2C2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Raising participant's expectancies of a positive outcome</w:t>
      </w:r>
    </w:p>
    <w:p w14:paraId="2BFE6C5E" w14:textId="77777777" w:rsidR="00DD2C2D" w:rsidRPr="00DD2C2D" w:rsidRDefault="00DD2C2D" w:rsidP="00DD2C2D">
      <w:pPr>
        <w:shd w:val="clear" w:color="auto" w:fill="FFFFFF"/>
        <w:spacing w:before="240" w:after="0" w:line="240" w:lineRule="atLeast"/>
        <w:outlineLvl w:val="1"/>
        <w:rPr>
          <w:rFonts w:ascii="Arial" w:eastAsia="Times New Roman" w:hAnsi="Arial" w:cs="Arial"/>
          <w:color w:val="494949"/>
          <w:sz w:val="41"/>
          <w:szCs w:val="41"/>
        </w:rPr>
      </w:pPr>
      <w:r w:rsidRPr="00DD2C2D">
        <w:rPr>
          <w:rFonts w:ascii="Arial" w:eastAsia="Times New Roman" w:hAnsi="Arial" w:cs="Arial"/>
          <w:color w:val="494949"/>
          <w:sz w:val="41"/>
          <w:szCs w:val="41"/>
        </w:rPr>
        <w:t>Suggestion</w:t>
      </w:r>
    </w:p>
    <w:p w14:paraId="5A9015F5" w14:textId="77777777" w:rsidR="00DD2C2D" w:rsidRPr="00DD2C2D" w:rsidRDefault="00DD2C2D" w:rsidP="00DD2C2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Suggestions can be given for alterations in the contents of consciousness, and can target perception, sensation, cognition, emotion, or </w:t>
      </w:r>
      <w:proofErr w:type="spell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behaviour</w:t>
      </w:r>
      <w:proofErr w:type="spellEnd"/>
      <w:r w:rsidRPr="00DD2C2D">
        <w:rPr>
          <w:rFonts w:ascii="Arial" w:eastAsia="Times New Roman" w:hAnsi="Arial" w:cs="Arial"/>
          <w:color w:val="333333"/>
          <w:sz w:val="21"/>
          <w:szCs w:val="21"/>
        </w:rPr>
        <w:t>. It is widely acknowledged that many of the interesting effects associated with hypnosis are actually brought about by suggestion (e.g. see </w:t>
      </w:r>
      <w:proofErr w:type="spellStart"/>
      <w:r w:rsidRPr="00DD2C2D">
        <w:rPr>
          <w:rFonts w:ascii="Arial" w:eastAsia="Times New Roman" w:hAnsi="Arial" w:cs="Arial"/>
          <w:color w:val="333333"/>
          <w:sz w:val="21"/>
          <w:szCs w:val="21"/>
        </w:rPr>
        <w:fldChar w:fldCharType="begin"/>
      </w:r>
      <w:r w:rsidRPr="00DD2C2D">
        <w:rPr>
          <w:rFonts w:ascii="Arial" w:eastAsia="Times New Roman" w:hAnsi="Arial" w:cs="Arial"/>
          <w:color w:val="333333"/>
          <w:sz w:val="21"/>
          <w:szCs w:val="21"/>
        </w:rPr>
        <w:instrText xml:space="preserve"> HYPERLINK "https://hypnosisandsuggestion.org/hypnosis-research-papers.html" \l "Kihlstrom2008" \o "Reference: Kihlstrom (2008)" </w:instrText>
      </w:r>
      <w:r w:rsidRPr="00DD2C2D">
        <w:rPr>
          <w:rFonts w:ascii="Arial" w:eastAsia="Times New Roman" w:hAnsi="Arial" w:cs="Arial"/>
          <w:color w:val="333333"/>
          <w:sz w:val="21"/>
          <w:szCs w:val="21"/>
        </w:rPr>
        <w:fldChar w:fldCharType="separate"/>
      </w:r>
      <w:r w:rsidRPr="00DD2C2D">
        <w:rPr>
          <w:rFonts w:ascii="Arial" w:eastAsia="Times New Roman" w:hAnsi="Arial" w:cs="Arial"/>
          <w:color w:val="337AB7"/>
          <w:sz w:val="21"/>
          <w:szCs w:val="21"/>
          <w:u w:val="single"/>
        </w:rPr>
        <w:t>Kihlstrom</w:t>
      </w:r>
      <w:proofErr w:type="spellEnd"/>
      <w:r w:rsidRPr="00DD2C2D">
        <w:rPr>
          <w:rFonts w:ascii="Arial" w:eastAsia="Times New Roman" w:hAnsi="Arial" w:cs="Arial"/>
          <w:color w:val="337AB7"/>
          <w:sz w:val="21"/>
          <w:szCs w:val="21"/>
          <w:u w:val="single"/>
        </w:rPr>
        <w:t>, 2008</w:t>
      </w:r>
      <w:r w:rsidRPr="00DD2C2D">
        <w:rPr>
          <w:rFonts w:ascii="Arial" w:eastAsia="Times New Roman" w:hAnsi="Arial" w:cs="Arial"/>
          <w:color w:val="333333"/>
          <w:sz w:val="21"/>
          <w:szCs w:val="21"/>
        </w:rPr>
        <w:fldChar w:fldCharType="end"/>
      </w:r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). Suggestions differ from everyday kinds of instructions in that a 'successful' response is experienced by the subject as having a quality of involuntariness, effortlessness, or 'realness': suggested </w:t>
      </w:r>
      <w:proofErr w:type="spell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behaviours</w:t>
      </w:r>
      <w:proofErr w:type="spellEnd"/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 often feel involuntary, and other changes feel effortless and 'real'. One widely held belief is that being in a 'hypnotic state' facilitates responsiveness to suggestion, and there is some evidence to support this. However, people can also respond to suggestions without being taken through a hypnotic procedure first - in the absence of hypnosis people are said to be responding to imaginative suggestions.</w:t>
      </w:r>
    </w:p>
    <w:p w14:paraId="64A7409A" w14:textId="77777777" w:rsidR="00DD2C2D" w:rsidRPr="00DD2C2D" w:rsidRDefault="00DD2C2D" w:rsidP="00DD2C2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Suggestions are often accompanied by appropriate </w:t>
      </w:r>
      <w:proofErr w:type="gram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imagery</w:t>
      </w:r>
      <w:proofErr w:type="gramEnd"/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 but the following effects can be produced by direct suggestion without imagery:</w:t>
      </w:r>
    </w:p>
    <w:p w14:paraId="7F6643A9" w14:textId="77777777" w:rsidR="00DD2C2D" w:rsidRPr="00DD2C2D" w:rsidRDefault="00DD2C2D" w:rsidP="00DD2C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Relaxation (</w:t>
      </w:r>
      <w:proofErr w:type="gramStart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e.g.</w:t>
      </w:r>
      <w:proofErr w:type="gramEnd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D2C2D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"You are becoming more and more relaxed as time goes by"</w:t>
      </w: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14:paraId="113EA3EE" w14:textId="77777777" w:rsidR="00DD2C2D" w:rsidRPr="00DD2C2D" w:rsidRDefault="00DD2C2D" w:rsidP="00DD2C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Arm levitation (</w:t>
      </w:r>
      <w:proofErr w:type="gramStart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e.g.</w:t>
      </w:r>
      <w:proofErr w:type="gramEnd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D2C2D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"You might begin to notice your arm becoming lighter, and beginning to float up in the air"</w:t>
      </w: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14:paraId="2B23ACEA" w14:textId="77777777" w:rsidR="00DD2C2D" w:rsidRPr="00DD2C2D" w:rsidRDefault="00DD2C2D" w:rsidP="00DD2C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Analgesia (</w:t>
      </w:r>
      <w:proofErr w:type="gramStart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e.g.</w:t>
      </w:r>
      <w:proofErr w:type="gramEnd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D2C2D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"Notice the feeling in your hand becoming less and less, your hand becoming numb"</w:t>
      </w: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14:paraId="12AD637A" w14:textId="77777777" w:rsidR="00DD2C2D" w:rsidRPr="00DD2C2D" w:rsidRDefault="00DD2C2D" w:rsidP="00DD2C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Amnesia (</w:t>
      </w:r>
      <w:proofErr w:type="gramStart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e.g.</w:t>
      </w:r>
      <w:proofErr w:type="gramEnd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D2C2D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"When you wake up, you won't remember anything that happened during this session"</w:t>
      </w: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14:paraId="20CE0A53" w14:textId="77777777" w:rsidR="00DD2C2D" w:rsidRPr="00DD2C2D" w:rsidRDefault="00DD2C2D" w:rsidP="00DD2C2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Post-hypnotic suggestion (</w:t>
      </w:r>
      <w:proofErr w:type="gramStart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e.g.</w:t>
      </w:r>
      <w:proofErr w:type="gramEnd"/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DD2C2D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"Later, when I click my fingers, you will scratch your nose"</w:t>
      </w:r>
      <w:r w:rsidRPr="00DD2C2D">
        <w:rPr>
          <w:rFonts w:ascii="Helvetica" w:eastAsia="Times New Roman" w:hAnsi="Helvetica" w:cs="Helvetica"/>
          <w:color w:val="333333"/>
          <w:sz w:val="21"/>
          <w:szCs w:val="21"/>
        </w:rPr>
        <w:t>)</w:t>
      </w:r>
    </w:p>
    <w:p w14:paraId="1B6EE52D" w14:textId="77777777" w:rsidR="00DD2C2D" w:rsidRPr="00DD2C2D" w:rsidRDefault="00DD2C2D" w:rsidP="00DD2C2D">
      <w:pPr>
        <w:shd w:val="clear" w:color="auto" w:fill="FFFFFF"/>
        <w:spacing w:before="240" w:after="0" w:line="240" w:lineRule="atLeast"/>
        <w:outlineLvl w:val="1"/>
        <w:rPr>
          <w:rFonts w:ascii="Arial" w:eastAsia="Times New Roman" w:hAnsi="Arial" w:cs="Arial"/>
          <w:color w:val="494949"/>
          <w:sz w:val="41"/>
          <w:szCs w:val="41"/>
        </w:rPr>
      </w:pPr>
      <w:r w:rsidRPr="00DD2C2D">
        <w:rPr>
          <w:rFonts w:ascii="Arial" w:eastAsia="Times New Roman" w:hAnsi="Arial" w:cs="Arial"/>
          <w:color w:val="494949"/>
          <w:sz w:val="41"/>
          <w:szCs w:val="41"/>
        </w:rPr>
        <w:t>My definition of hypnosis and suggestion</w:t>
      </w:r>
    </w:p>
    <w:p w14:paraId="085AACB8" w14:textId="77777777" w:rsidR="00DD2C2D" w:rsidRPr="00DD2C2D" w:rsidRDefault="00DD2C2D" w:rsidP="00DD2C2D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In motivated participants, hypnosis and response to suggestion is the relinquishing of some aspects of normal functioning by the executive control system. This allows for an </w:t>
      </w:r>
      <w:proofErr w:type="spell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an</w:t>
      </w:r>
      <w:proofErr w:type="spellEnd"/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 action to be </w:t>
      </w:r>
      <w:r w:rsidRPr="00DD2C2D">
        <w:rPr>
          <w:rFonts w:ascii="Arial" w:eastAsia="Times New Roman" w:hAnsi="Arial" w:cs="Arial"/>
          <w:i/>
          <w:iCs/>
          <w:color w:val="333333"/>
          <w:sz w:val="21"/>
          <w:szCs w:val="21"/>
        </w:rPr>
        <w:t>initiated</w:t>
      </w:r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, but for the system to 'forget' that it initiated the action - in which case the action is experienced as involuntary. </w:t>
      </w:r>
      <w:proofErr w:type="gramStart"/>
      <w:r w:rsidRPr="00DD2C2D">
        <w:rPr>
          <w:rFonts w:ascii="Arial" w:eastAsia="Times New Roman" w:hAnsi="Arial" w:cs="Arial"/>
          <w:color w:val="333333"/>
          <w:sz w:val="21"/>
          <w:szCs w:val="21"/>
        </w:rPr>
        <w:t>Or,</w:t>
      </w:r>
      <w:proofErr w:type="gramEnd"/>
      <w:r w:rsidRPr="00DD2C2D">
        <w:rPr>
          <w:rFonts w:ascii="Arial" w:eastAsia="Times New Roman" w:hAnsi="Arial" w:cs="Arial"/>
          <w:color w:val="333333"/>
          <w:sz w:val="21"/>
          <w:szCs w:val="21"/>
        </w:rPr>
        <w:t xml:space="preserve"> it allows a scenario to be imagined, but for the executive control system to become unaware that it initiated the imagination, and for the resulting scenario to be experienced 'as real'.</w:t>
      </w:r>
    </w:p>
    <w:p w14:paraId="05C08A89" w14:textId="77777777" w:rsidR="00E7554C" w:rsidRDefault="00E7554C"/>
    <w:sectPr w:rsidR="00E7554C" w:rsidSect="00684D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48DD"/>
    <w:multiLevelType w:val="multilevel"/>
    <w:tmpl w:val="F672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5081"/>
    <w:multiLevelType w:val="multilevel"/>
    <w:tmpl w:val="6BDA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C766C5"/>
    <w:multiLevelType w:val="multilevel"/>
    <w:tmpl w:val="B5AC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5D644F"/>
    <w:multiLevelType w:val="multilevel"/>
    <w:tmpl w:val="FBC0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2D"/>
    <w:rsid w:val="00684D4D"/>
    <w:rsid w:val="00777C8D"/>
    <w:rsid w:val="00DD2C2D"/>
    <w:rsid w:val="00E7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00020"/>
  <w15:chartTrackingRefBased/>
  <w15:docId w15:val="{8D3F5D24-7AE9-4EC9-A01D-6AEB2392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2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D2C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9"/>
    <w:qFormat/>
    <w:rsid w:val="00DD2C2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C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D2C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DD2C2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DD2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2C2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2C2D"/>
    <w:rPr>
      <w:b/>
      <w:bCs/>
    </w:rPr>
  </w:style>
  <w:style w:type="character" w:styleId="Emphasis">
    <w:name w:val="Emphasis"/>
    <w:basedOn w:val="DefaultParagraphFont"/>
    <w:uiPriority w:val="20"/>
    <w:qFormat/>
    <w:rsid w:val="00DD2C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D2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hypnosisandsuggestion.org/hypnosis-research-pape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ypnosisandsuggestion.org/hypnosis-research-papers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ypnosisandsuggestion.org/states-of-consciousne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Swearingen</dc:creator>
  <cp:keywords/>
  <dc:description/>
  <cp:lastModifiedBy>Lynn Swearingen</cp:lastModifiedBy>
  <cp:revision>3</cp:revision>
  <dcterms:created xsi:type="dcterms:W3CDTF">2021-06-03T06:48:00Z</dcterms:created>
  <dcterms:modified xsi:type="dcterms:W3CDTF">2021-11-12T01:46:00Z</dcterms:modified>
</cp:coreProperties>
</file>